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D3" w:rsidRPr="00D35CD3" w:rsidRDefault="00D35CD3" w:rsidP="00D35CD3">
      <w:pPr>
        <w:spacing w:before="420" w:after="450"/>
        <w:outlineLvl w:val="0"/>
        <w:rPr>
          <w:rFonts w:ascii="Arial" w:eastAsia="Times New Roman" w:hAnsi="Arial" w:cs="Arial"/>
          <w:color w:val="2F2F2F"/>
          <w:kern w:val="36"/>
        </w:rPr>
      </w:pPr>
      <w:r w:rsidRPr="00D35CD3">
        <w:rPr>
          <w:rFonts w:ascii="Arial" w:eastAsia="Times New Roman" w:hAnsi="Arial" w:cs="Arial"/>
          <w:color w:val="2F2F2F"/>
          <w:kern w:val="36"/>
        </w:rPr>
        <w:t>VLOOKUP function</w:t>
      </w:r>
    </w:p>
    <w:p w:rsidR="00D35CD3" w:rsidRPr="00D35CD3" w:rsidRDefault="00D35CD3" w:rsidP="00D35CD3">
      <w:pPr>
        <w:rPr>
          <w:rFonts w:ascii="Arial" w:eastAsia="Times New Roman" w:hAnsi="Arial" w:cs="Arial"/>
          <w:i/>
          <w:iCs/>
          <w:color w:val="767676"/>
        </w:rPr>
      </w:pPr>
      <w:r w:rsidRPr="00D35CD3">
        <w:rPr>
          <w:rFonts w:ascii="Arial" w:eastAsia="Times New Roman" w:hAnsi="Arial" w:cs="Arial"/>
          <w:i/>
          <w:iCs/>
          <w:color w:val="767676"/>
        </w:rPr>
        <w:t>Applies To: Excel 2016 Excel 2013 Excel 2010 Excel 2007 Excel 2016 for Mac </w:t>
      </w:r>
      <w:hyperlink r:id="rId6" w:history="1">
        <w:r w:rsidRPr="00D35CD3">
          <w:rPr>
            <w:rFonts w:ascii="Arial" w:eastAsia="Times New Roman" w:hAnsi="Arial" w:cs="Arial"/>
            <w:i/>
            <w:iCs/>
            <w:color w:val="767676"/>
            <w:u w:val="single"/>
          </w:rPr>
          <w:t>More...</w:t>
        </w:r>
      </w:hyperlink>
    </w:p>
    <w:p w:rsidR="00D35CD3" w:rsidRPr="00D35CD3" w:rsidRDefault="00D35CD3" w:rsidP="00D35CD3">
      <w:pPr>
        <w:spacing w:before="100" w:beforeAutospacing="1" w:after="100" w:afterAutospacing="1"/>
        <w:rPr>
          <w:rFonts w:ascii="Arial" w:hAnsi="Arial" w:cs="Arial"/>
          <w:color w:val="2F2F2F"/>
        </w:rPr>
      </w:pPr>
      <w:bookmarkStart w:id="0" w:name="__top"/>
      <w:bookmarkStart w:id="1" w:name="__goback"/>
      <w:bookmarkEnd w:id="0"/>
      <w:bookmarkEnd w:id="1"/>
      <w:r w:rsidRPr="00D35CD3">
        <w:rPr>
          <w:rFonts w:ascii="Arial" w:hAnsi="Arial" w:cs="Arial"/>
          <w:color w:val="2F2F2F"/>
        </w:rPr>
        <w:t>Use VLOOKUP, one of the </w:t>
      </w:r>
      <w:hyperlink r:id="rId7" w:history="1">
        <w:r w:rsidRPr="00D35CD3">
          <w:rPr>
            <w:rFonts w:ascii="Arial" w:hAnsi="Arial" w:cs="Arial"/>
            <w:color w:val="0078D7"/>
            <w:u w:val="single"/>
          </w:rPr>
          <w:t>lookup and reference functions</w:t>
        </w:r>
      </w:hyperlink>
      <w:r w:rsidRPr="00D35CD3">
        <w:rPr>
          <w:rFonts w:ascii="Arial" w:hAnsi="Arial" w:cs="Arial"/>
          <w:color w:val="2F2F2F"/>
        </w:rPr>
        <w:t>, when you need to find things in a table or a range by row. For example, look up a price of an automotive part by the part number.</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In its simplest form, the VLOOKUP function says:</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w:t>
      </w:r>
      <w:proofErr w:type="gramStart"/>
      <w:r w:rsidRPr="00D35CD3">
        <w:rPr>
          <w:rFonts w:ascii="Arial" w:hAnsi="Arial" w:cs="Arial"/>
          <w:color w:val="2F2F2F"/>
        </w:rPr>
        <w:t>VLOOKUP(</w:t>
      </w:r>
      <w:proofErr w:type="gramEnd"/>
      <w:r w:rsidRPr="00D35CD3">
        <w:rPr>
          <w:rFonts w:ascii="Arial" w:hAnsi="Arial" w:cs="Arial"/>
          <w:color w:val="2F2F2F"/>
        </w:rPr>
        <w:t>Value you want to look up, range where you want to lookup the value, the column number in the range containing the return value, Exact Match or Approximate Match – indicated as 0/FALSE or 1/TRUE).</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This video is part of a training course called </w:t>
      </w:r>
      <w:hyperlink r:id="rId8" w:history="1">
        <w:r w:rsidRPr="00D35CD3">
          <w:rPr>
            <w:rFonts w:ascii="Arial" w:hAnsi="Arial" w:cs="Arial"/>
            <w:color w:val="0078D7"/>
            <w:u w:val="single"/>
          </w:rPr>
          <w:t>VLOOKUP: When and how to use it</w:t>
        </w:r>
      </w:hyperlink>
      <w:r w:rsidRPr="00D35CD3">
        <w:rPr>
          <w:rFonts w:ascii="Arial" w:hAnsi="Arial" w:cs="Arial"/>
          <w:color w:val="2F2F2F"/>
        </w:rPr>
        <w:t>.</w:t>
      </w:r>
    </w:p>
    <w:p w:rsidR="00D35CD3" w:rsidRPr="00D35CD3" w:rsidRDefault="00D35CD3" w:rsidP="00D35CD3">
      <w:pPr>
        <w:shd w:val="clear" w:color="auto" w:fill="FAFAFA"/>
        <w:spacing w:beforeAutospacing="1" w:afterAutospacing="1" w:line="270" w:lineRule="atLeast"/>
        <w:rPr>
          <w:rFonts w:ascii="Arial" w:hAnsi="Arial" w:cs="Arial"/>
          <w:color w:val="696969"/>
        </w:rPr>
      </w:pPr>
      <w:r w:rsidRPr="00D35CD3">
        <w:rPr>
          <w:rFonts w:ascii="Arial" w:hAnsi="Arial" w:cs="Arial"/>
          <w:b/>
          <w:bCs/>
          <w:caps/>
          <w:color w:val="696969"/>
        </w:rPr>
        <w:t>TIP:</w:t>
      </w:r>
      <w:r w:rsidRPr="00D35CD3">
        <w:rPr>
          <w:rFonts w:ascii="Arial" w:hAnsi="Arial" w:cs="Arial"/>
          <w:color w:val="696969"/>
        </w:rPr>
        <w:t> The secret to VLOOKUP is to organize your data so that the value you look up (part number) is to the left of the return value you want to find (price of the part).</w:t>
      </w:r>
    </w:p>
    <w:p w:rsidR="00D35CD3" w:rsidRPr="00D35CD3" w:rsidRDefault="00D35CD3" w:rsidP="00D35CD3">
      <w:pPr>
        <w:pBdr>
          <w:top w:val="single" w:sz="6" w:space="0" w:color="CECECE"/>
        </w:pBdr>
        <w:shd w:val="clear" w:color="auto" w:fill="FAFAFA"/>
        <w:spacing w:line="330" w:lineRule="atLeast"/>
        <w:outlineLvl w:val="1"/>
        <w:rPr>
          <w:rFonts w:ascii="Arial" w:eastAsia="Times New Roman" w:hAnsi="Arial" w:cs="Arial"/>
          <w:color w:val="2F2F2F"/>
        </w:rPr>
      </w:pPr>
      <w:r w:rsidRPr="00D35CD3">
        <w:rPr>
          <w:rFonts w:ascii="Arial" w:eastAsia="Times New Roman" w:hAnsi="Arial" w:cs="Arial"/>
          <w:color w:val="2F2F2F"/>
        </w:rPr>
        <w:fldChar w:fldCharType="begin"/>
      </w:r>
      <w:r w:rsidRPr="00D35CD3">
        <w:rPr>
          <w:rFonts w:ascii="Arial" w:eastAsia="Times New Roman" w:hAnsi="Arial" w:cs="Arial"/>
          <w:color w:val="2F2F2F"/>
        </w:rPr>
        <w:instrText xml:space="preserve"> HYPERLINK "javascript:" </w:instrText>
      </w:r>
      <w:r w:rsidRPr="00D35CD3">
        <w:rPr>
          <w:rFonts w:ascii="Arial" w:eastAsia="Times New Roman" w:hAnsi="Arial" w:cs="Arial"/>
          <w:color w:val="2F2F2F"/>
        </w:rPr>
      </w:r>
      <w:r w:rsidRPr="00D35CD3">
        <w:rPr>
          <w:rFonts w:ascii="Arial" w:eastAsia="Times New Roman" w:hAnsi="Arial" w:cs="Arial"/>
          <w:color w:val="2F2F2F"/>
        </w:rPr>
        <w:fldChar w:fldCharType="separate"/>
      </w:r>
    </w:p>
    <w:p w:rsidR="00D35CD3" w:rsidRPr="00D35CD3" w:rsidRDefault="00D35CD3" w:rsidP="00D35CD3">
      <w:pPr>
        <w:pBdr>
          <w:top w:val="single" w:sz="6" w:space="0" w:color="CECECE"/>
        </w:pBdr>
        <w:shd w:val="clear" w:color="auto" w:fill="FAFAFA"/>
        <w:spacing w:line="330" w:lineRule="atLeast"/>
        <w:outlineLvl w:val="1"/>
        <w:rPr>
          <w:rFonts w:ascii="Arial" w:hAnsi="Arial" w:cs="Arial"/>
          <w:b/>
          <w:bCs/>
        </w:rPr>
      </w:pPr>
      <w:r w:rsidRPr="00D35CD3">
        <w:rPr>
          <w:rFonts w:ascii="Arial" w:eastAsia="Times New Roman" w:hAnsi="Arial" w:cs="Arial"/>
          <w:color w:val="2F2F2F"/>
        </w:rPr>
        <w:t>Technical details</w:t>
      </w:r>
    </w:p>
    <w:p w:rsidR="00D35CD3" w:rsidRPr="00D35CD3" w:rsidRDefault="00D35CD3" w:rsidP="00D35CD3">
      <w:pPr>
        <w:pBdr>
          <w:top w:val="single" w:sz="6" w:space="0" w:color="CECECE"/>
        </w:pBdr>
        <w:shd w:val="clear" w:color="auto" w:fill="FAFAFA"/>
        <w:spacing w:line="330" w:lineRule="atLeast"/>
        <w:outlineLvl w:val="1"/>
        <w:rPr>
          <w:rFonts w:ascii="Arial" w:eastAsia="Times New Roman" w:hAnsi="Arial" w:cs="Arial"/>
          <w:color w:val="2F2F2F"/>
        </w:rPr>
      </w:pPr>
      <w:r w:rsidRPr="00D35CD3">
        <w:rPr>
          <w:rFonts w:ascii="Arial" w:eastAsia="Times New Roman" w:hAnsi="Arial" w:cs="Arial"/>
          <w:color w:val="2F2F2F"/>
        </w:rPr>
        <w:fldChar w:fldCharType="end"/>
      </w:r>
    </w:p>
    <w:p w:rsidR="00D35CD3" w:rsidRPr="00D35CD3" w:rsidRDefault="00D35CD3" w:rsidP="00D35CD3">
      <w:pPr>
        <w:spacing w:before="720" w:after="300"/>
        <w:outlineLvl w:val="1"/>
        <w:rPr>
          <w:rFonts w:ascii="Arial" w:eastAsia="Times New Roman" w:hAnsi="Arial" w:cs="Arial"/>
          <w:color w:val="2F2F2F"/>
        </w:rPr>
      </w:pPr>
      <w:r w:rsidRPr="00D35CD3">
        <w:rPr>
          <w:rFonts w:ascii="Arial" w:eastAsia="Times New Roman" w:hAnsi="Arial" w:cs="Arial"/>
          <w:color w:val="2F2F2F"/>
        </w:rPr>
        <w:t>How to get started</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There are four pieces of information that you will need in order to build the VLOOKUP syntax:</w:t>
      </w:r>
    </w:p>
    <w:p w:rsidR="00D35CD3" w:rsidRPr="00D35CD3" w:rsidRDefault="00D35CD3" w:rsidP="00D35CD3">
      <w:pPr>
        <w:numPr>
          <w:ilvl w:val="0"/>
          <w:numId w:val="1"/>
        </w:numPr>
        <w:spacing w:before="100" w:beforeAutospacing="1" w:after="100" w:afterAutospacing="1"/>
        <w:ind w:left="0"/>
        <w:rPr>
          <w:rFonts w:ascii="Arial" w:hAnsi="Arial" w:cs="Arial"/>
          <w:color w:val="2F2F2F"/>
        </w:rPr>
      </w:pPr>
      <w:r w:rsidRPr="00D35CD3">
        <w:rPr>
          <w:rFonts w:ascii="Arial" w:hAnsi="Arial" w:cs="Arial"/>
          <w:color w:val="2F2F2F"/>
        </w:rPr>
        <w:t>The value you want to look up, also called the lookup value.</w:t>
      </w:r>
    </w:p>
    <w:p w:rsidR="00D35CD3" w:rsidRPr="00D35CD3" w:rsidRDefault="00D35CD3" w:rsidP="00D35CD3">
      <w:pPr>
        <w:numPr>
          <w:ilvl w:val="0"/>
          <w:numId w:val="1"/>
        </w:numPr>
        <w:spacing w:before="100" w:beforeAutospacing="1" w:after="100" w:afterAutospacing="1"/>
        <w:ind w:left="0"/>
        <w:rPr>
          <w:rFonts w:ascii="Arial" w:hAnsi="Arial" w:cs="Arial"/>
          <w:color w:val="2F2F2F"/>
        </w:rPr>
      </w:pPr>
      <w:r w:rsidRPr="00D35CD3">
        <w:rPr>
          <w:rFonts w:ascii="Arial" w:hAnsi="Arial" w:cs="Arial"/>
          <w:color w:val="2F2F2F"/>
        </w:rPr>
        <w:t>The range where the lookup value is located. Remember that the lookup value should always be in the first column in the range for VLOOKUP to work correctly. For example, if your lookup value is in cell C2 then your range should start with C.</w:t>
      </w:r>
    </w:p>
    <w:p w:rsidR="00D35CD3" w:rsidRPr="00D35CD3" w:rsidRDefault="00D35CD3" w:rsidP="00D35CD3">
      <w:pPr>
        <w:numPr>
          <w:ilvl w:val="0"/>
          <w:numId w:val="1"/>
        </w:numPr>
        <w:spacing w:before="100" w:beforeAutospacing="1" w:after="100" w:afterAutospacing="1"/>
        <w:ind w:left="0"/>
        <w:rPr>
          <w:rFonts w:ascii="Arial" w:hAnsi="Arial" w:cs="Arial"/>
          <w:color w:val="2F2F2F"/>
        </w:rPr>
      </w:pPr>
      <w:r w:rsidRPr="00D35CD3">
        <w:rPr>
          <w:rFonts w:ascii="Arial" w:hAnsi="Arial" w:cs="Arial"/>
          <w:color w:val="2F2F2F"/>
        </w:rPr>
        <w:t>The column number in the range that contains the return value. For example, if you specify B2: D11 as the range, you should count B as the first column, C as the second, and so on.</w:t>
      </w:r>
    </w:p>
    <w:p w:rsidR="00D35CD3" w:rsidRPr="00D35CD3" w:rsidRDefault="00D35CD3" w:rsidP="00D35CD3">
      <w:pPr>
        <w:numPr>
          <w:ilvl w:val="0"/>
          <w:numId w:val="1"/>
        </w:numPr>
        <w:spacing w:before="100" w:beforeAutospacing="1" w:after="100" w:afterAutospacing="1"/>
        <w:ind w:left="0"/>
        <w:rPr>
          <w:rFonts w:ascii="Arial" w:hAnsi="Arial" w:cs="Arial"/>
          <w:color w:val="2F2F2F"/>
        </w:rPr>
      </w:pPr>
      <w:r w:rsidRPr="00D35CD3">
        <w:rPr>
          <w:rFonts w:ascii="Arial" w:hAnsi="Arial" w:cs="Arial"/>
          <w:color w:val="2F2F2F"/>
        </w:rPr>
        <w:t>Optionally, you can specify TRUE if you want an approximate match or FALSE if you want an exact match of the return value. If you don't specify anything, the default value will always be TRUE or approximate match.</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Now put all of the above together as follows:</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lastRenderedPageBreak/>
        <w:t>=</w:t>
      </w:r>
      <w:proofErr w:type="gramStart"/>
      <w:r w:rsidRPr="00D35CD3">
        <w:rPr>
          <w:rFonts w:ascii="Arial" w:hAnsi="Arial" w:cs="Arial"/>
          <w:color w:val="2F2F2F"/>
        </w:rPr>
        <w:t>VLOOKUP(</w:t>
      </w:r>
      <w:proofErr w:type="gramEnd"/>
      <w:r w:rsidRPr="00D35CD3">
        <w:rPr>
          <w:rFonts w:ascii="Arial" w:hAnsi="Arial" w:cs="Arial"/>
          <w:color w:val="2F2F2F"/>
        </w:rPr>
        <w:t>lookup value, range containing the lookup value, the column number in the range containing the return value, optionally specify TRUE for approximate match or FALSE for an exact match).</w:t>
      </w:r>
    </w:p>
    <w:p w:rsidR="00D35CD3" w:rsidRPr="00D35CD3" w:rsidRDefault="00D35CD3" w:rsidP="00D35CD3">
      <w:pPr>
        <w:spacing w:before="100" w:beforeAutospacing="1" w:after="100" w:afterAutospacing="1"/>
        <w:rPr>
          <w:rFonts w:ascii="Arial" w:hAnsi="Arial" w:cs="Arial"/>
          <w:color w:val="2F2F2F"/>
        </w:rPr>
      </w:pPr>
      <w:r w:rsidRPr="00D35CD3">
        <w:rPr>
          <w:rFonts w:ascii="Arial" w:hAnsi="Arial" w:cs="Arial"/>
          <w:color w:val="2F2F2F"/>
        </w:rPr>
        <w:t>The following picture shows how you'd set up your VLOOKUP to return the price of </w:t>
      </w:r>
      <w:r w:rsidRPr="00D35CD3">
        <w:rPr>
          <w:rFonts w:ascii="Arial" w:hAnsi="Arial" w:cs="Arial"/>
          <w:i/>
          <w:iCs/>
          <w:color w:val="2F2F2F"/>
        </w:rPr>
        <w:t>Brake rotors</w:t>
      </w:r>
      <w:r w:rsidRPr="00D35CD3">
        <w:rPr>
          <w:rFonts w:ascii="Arial" w:hAnsi="Arial" w:cs="Arial"/>
          <w:color w:val="2F2F2F"/>
        </w:rPr>
        <w:t xml:space="preserve">, which </w:t>
      </w:r>
      <w:proofErr w:type="gramStart"/>
      <w:r w:rsidRPr="00D35CD3">
        <w:rPr>
          <w:rFonts w:ascii="Arial" w:hAnsi="Arial" w:cs="Arial"/>
          <w:color w:val="2F2F2F"/>
        </w:rPr>
        <w:t>is</w:t>
      </w:r>
      <w:proofErr w:type="gramEnd"/>
      <w:r w:rsidRPr="00D35CD3">
        <w:rPr>
          <w:rFonts w:ascii="Arial" w:hAnsi="Arial" w:cs="Arial"/>
          <w:color w:val="2F2F2F"/>
        </w:rPr>
        <w:t> </w:t>
      </w:r>
      <w:r w:rsidRPr="00D35CD3">
        <w:rPr>
          <w:rFonts w:ascii="Arial" w:hAnsi="Arial" w:cs="Arial"/>
          <w:b/>
          <w:bCs/>
          <w:color w:val="2F2F2F"/>
        </w:rPr>
        <w:t>85.73</w:t>
      </w:r>
      <w:r w:rsidRPr="00D35CD3">
        <w:rPr>
          <w:rFonts w:ascii="Arial" w:hAnsi="Arial" w:cs="Arial"/>
          <w:color w:val="2F2F2F"/>
        </w:rPr>
        <w:t>.</w:t>
      </w:r>
    </w:p>
    <w:p w:rsidR="00D35CD3" w:rsidRPr="00D35CD3" w:rsidRDefault="00D35CD3" w:rsidP="00D35CD3">
      <w:pPr>
        <w:rPr>
          <w:rFonts w:ascii="Arial" w:eastAsia="Times New Roman" w:hAnsi="Arial" w:cs="Arial"/>
        </w:rPr>
      </w:pPr>
      <w:r w:rsidRPr="00D35CD3">
        <w:rPr>
          <w:rFonts w:ascii="Arial" w:eastAsia="Times New Roman" w:hAnsi="Arial" w:cs="Arial"/>
          <w:noProof/>
          <w:lang w:val="en-US"/>
        </w:rPr>
        <w:drawing>
          <wp:inline distT="0" distB="0" distL="0" distR="0" wp14:anchorId="32BC4B71" wp14:editId="7CA70C88">
            <wp:extent cx="4934928" cy="3911600"/>
            <wp:effectExtent l="0" t="0" r="0" b="0"/>
            <wp:docPr id="1" name="Picture 1" descr="LOOKU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UP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4928" cy="3911600"/>
                    </a:xfrm>
                    <a:prstGeom prst="rect">
                      <a:avLst/>
                    </a:prstGeom>
                    <a:noFill/>
                    <a:ln>
                      <a:noFill/>
                    </a:ln>
                  </pic:spPr>
                </pic:pic>
              </a:graphicData>
            </a:graphic>
          </wp:inline>
        </w:drawing>
      </w:r>
      <w:bookmarkStart w:id="2" w:name="_GoBack"/>
      <w:bookmarkEnd w:id="2"/>
    </w:p>
    <w:p w:rsidR="00D35CD3" w:rsidRPr="00D35CD3" w:rsidRDefault="00D35CD3" w:rsidP="00D35CD3">
      <w:pPr>
        <w:numPr>
          <w:ilvl w:val="0"/>
          <w:numId w:val="2"/>
        </w:numPr>
        <w:spacing w:before="100" w:beforeAutospacing="1" w:after="100" w:afterAutospacing="1"/>
        <w:ind w:left="0"/>
        <w:rPr>
          <w:rFonts w:ascii="Arial" w:hAnsi="Arial" w:cs="Arial"/>
          <w:color w:val="2F2F2F"/>
        </w:rPr>
      </w:pPr>
      <w:r w:rsidRPr="00D35CD3">
        <w:rPr>
          <w:rFonts w:ascii="Arial" w:hAnsi="Arial" w:cs="Arial"/>
          <w:color w:val="2F2F2F"/>
        </w:rPr>
        <w:t xml:space="preserve">D13 is </w:t>
      </w:r>
      <w:proofErr w:type="spellStart"/>
      <w:r w:rsidRPr="00D35CD3">
        <w:rPr>
          <w:rFonts w:ascii="Arial" w:hAnsi="Arial" w:cs="Arial"/>
          <w:color w:val="2F2F2F"/>
        </w:rPr>
        <w:t>lookup_value</w:t>
      </w:r>
      <w:proofErr w:type="spellEnd"/>
      <w:r w:rsidRPr="00D35CD3">
        <w:rPr>
          <w:rFonts w:ascii="Arial" w:hAnsi="Arial" w:cs="Arial"/>
          <w:color w:val="2F2F2F"/>
        </w:rPr>
        <w:t>, or the value you want to look up.</w:t>
      </w:r>
    </w:p>
    <w:p w:rsidR="00D35CD3" w:rsidRPr="00D35CD3" w:rsidRDefault="00D35CD3" w:rsidP="00D35CD3">
      <w:pPr>
        <w:numPr>
          <w:ilvl w:val="0"/>
          <w:numId w:val="2"/>
        </w:numPr>
        <w:spacing w:before="100" w:beforeAutospacing="1" w:after="100" w:afterAutospacing="1"/>
        <w:ind w:left="0"/>
        <w:rPr>
          <w:rFonts w:ascii="Arial" w:hAnsi="Arial" w:cs="Arial"/>
          <w:color w:val="2F2F2F"/>
        </w:rPr>
      </w:pPr>
      <w:r w:rsidRPr="00D35CD3">
        <w:rPr>
          <w:rFonts w:ascii="Arial" w:hAnsi="Arial" w:cs="Arial"/>
          <w:color w:val="2F2F2F"/>
        </w:rPr>
        <w:t xml:space="preserve">B2 to E11 (highlighted in yellow in the table) is </w:t>
      </w:r>
      <w:proofErr w:type="spellStart"/>
      <w:r w:rsidRPr="00D35CD3">
        <w:rPr>
          <w:rFonts w:ascii="Arial" w:hAnsi="Arial" w:cs="Arial"/>
          <w:color w:val="2F2F2F"/>
        </w:rPr>
        <w:t>table_array</w:t>
      </w:r>
      <w:proofErr w:type="spellEnd"/>
      <w:r w:rsidRPr="00D35CD3">
        <w:rPr>
          <w:rFonts w:ascii="Arial" w:hAnsi="Arial" w:cs="Arial"/>
          <w:color w:val="2F2F2F"/>
        </w:rPr>
        <w:t>, or the range where the lookup value is located.</w:t>
      </w:r>
    </w:p>
    <w:p w:rsidR="00D35CD3" w:rsidRPr="00D35CD3" w:rsidRDefault="00D35CD3" w:rsidP="00D35CD3">
      <w:pPr>
        <w:numPr>
          <w:ilvl w:val="0"/>
          <w:numId w:val="2"/>
        </w:numPr>
        <w:spacing w:before="100" w:beforeAutospacing="1" w:after="100" w:afterAutospacing="1"/>
        <w:ind w:left="0"/>
        <w:rPr>
          <w:rFonts w:ascii="Arial" w:hAnsi="Arial" w:cs="Arial"/>
          <w:color w:val="2F2F2F"/>
        </w:rPr>
      </w:pPr>
      <w:r w:rsidRPr="00D35CD3">
        <w:rPr>
          <w:rFonts w:ascii="Arial" w:hAnsi="Arial" w:cs="Arial"/>
          <w:color w:val="2F2F2F"/>
        </w:rPr>
        <w:t xml:space="preserve">3 </w:t>
      </w:r>
      <w:proofErr w:type="gramStart"/>
      <w:r w:rsidRPr="00D35CD3">
        <w:rPr>
          <w:rFonts w:ascii="Arial" w:hAnsi="Arial" w:cs="Arial"/>
          <w:color w:val="2F2F2F"/>
        </w:rPr>
        <w:t>is</w:t>
      </w:r>
      <w:proofErr w:type="gramEnd"/>
      <w:r w:rsidRPr="00D35CD3">
        <w:rPr>
          <w:rFonts w:ascii="Arial" w:hAnsi="Arial" w:cs="Arial"/>
          <w:color w:val="2F2F2F"/>
        </w:rPr>
        <w:t xml:space="preserve"> </w:t>
      </w:r>
      <w:proofErr w:type="spellStart"/>
      <w:r w:rsidRPr="00D35CD3">
        <w:rPr>
          <w:rFonts w:ascii="Arial" w:hAnsi="Arial" w:cs="Arial"/>
          <w:color w:val="2F2F2F"/>
        </w:rPr>
        <w:t>col_index_num</w:t>
      </w:r>
      <w:proofErr w:type="spellEnd"/>
      <w:r w:rsidRPr="00D35CD3">
        <w:rPr>
          <w:rFonts w:ascii="Arial" w:hAnsi="Arial" w:cs="Arial"/>
          <w:color w:val="2F2F2F"/>
        </w:rPr>
        <w:t xml:space="preserve">, or the column number in </w:t>
      </w:r>
      <w:proofErr w:type="spellStart"/>
      <w:r w:rsidRPr="00D35CD3">
        <w:rPr>
          <w:rFonts w:ascii="Arial" w:hAnsi="Arial" w:cs="Arial"/>
          <w:color w:val="2F2F2F"/>
        </w:rPr>
        <w:t>table_array</w:t>
      </w:r>
      <w:proofErr w:type="spellEnd"/>
      <w:r w:rsidRPr="00D35CD3">
        <w:rPr>
          <w:rFonts w:ascii="Arial" w:hAnsi="Arial" w:cs="Arial"/>
          <w:color w:val="2F2F2F"/>
        </w:rPr>
        <w:t xml:space="preserve"> that contains the return value. In this example, the third column in the table array is </w:t>
      </w:r>
      <w:r w:rsidRPr="00D35CD3">
        <w:rPr>
          <w:rFonts w:ascii="Arial" w:hAnsi="Arial" w:cs="Arial"/>
          <w:b/>
          <w:bCs/>
          <w:color w:val="2F2F2F"/>
        </w:rPr>
        <w:t>Part Price</w:t>
      </w:r>
      <w:r w:rsidRPr="00D35CD3">
        <w:rPr>
          <w:rFonts w:ascii="Arial" w:hAnsi="Arial" w:cs="Arial"/>
          <w:color w:val="2F2F2F"/>
        </w:rPr>
        <w:t>, so the formula output will be a value from the </w:t>
      </w:r>
      <w:r w:rsidRPr="00D35CD3">
        <w:rPr>
          <w:rFonts w:ascii="Arial" w:hAnsi="Arial" w:cs="Arial"/>
          <w:b/>
          <w:bCs/>
          <w:color w:val="2F2F2F"/>
        </w:rPr>
        <w:t>Part Price</w:t>
      </w:r>
      <w:r w:rsidRPr="00D35CD3">
        <w:rPr>
          <w:rFonts w:ascii="Arial" w:hAnsi="Arial" w:cs="Arial"/>
          <w:color w:val="2F2F2F"/>
        </w:rPr>
        <w:t> column.</w:t>
      </w:r>
    </w:p>
    <w:p w:rsidR="00D35CD3" w:rsidRPr="00D35CD3" w:rsidRDefault="00D35CD3" w:rsidP="00D35CD3">
      <w:pPr>
        <w:numPr>
          <w:ilvl w:val="0"/>
          <w:numId w:val="2"/>
        </w:numPr>
        <w:spacing w:before="100" w:beforeAutospacing="1" w:after="100" w:afterAutospacing="1"/>
        <w:ind w:left="0"/>
        <w:rPr>
          <w:rFonts w:ascii="Arial" w:hAnsi="Arial" w:cs="Arial"/>
          <w:color w:val="2F2F2F"/>
        </w:rPr>
      </w:pPr>
      <w:r w:rsidRPr="00D35CD3">
        <w:rPr>
          <w:rFonts w:ascii="Arial" w:hAnsi="Arial" w:cs="Arial"/>
          <w:color w:val="2F2F2F"/>
        </w:rPr>
        <w:t xml:space="preserve">FALSE is </w:t>
      </w:r>
      <w:proofErr w:type="spellStart"/>
      <w:r w:rsidRPr="00D35CD3">
        <w:rPr>
          <w:rFonts w:ascii="Arial" w:hAnsi="Arial" w:cs="Arial"/>
          <w:color w:val="2F2F2F"/>
        </w:rPr>
        <w:t>range_lookup</w:t>
      </w:r>
      <w:proofErr w:type="spellEnd"/>
      <w:r w:rsidRPr="00D35CD3">
        <w:rPr>
          <w:rFonts w:ascii="Arial" w:hAnsi="Arial" w:cs="Arial"/>
          <w:color w:val="2F2F2F"/>
        </w:rPr>
        <w:t>, so the return value will be an exact match.</w:t>
      </w:r>
    </w:p>
    <w:p w:rsidR="00D35CD3" w:rsidRPr="00D35CD3" w:rsidRDefault="00D35CD3" w:rsidP="00D35CD3">
      <w:pPr>
        <w:numPr>
          <w:ilvl w:val="0"/>
          <w:numId w:val="2"/>
        </w:numPr>
        <w:spacing w:before="100" w:beforeAutospacing="1" w:after="100" w:afterAutospacing="1"/>
        <w:ind w:left="0"/>
        <w:rPr>
          <w:rFonts w:ascii="Arial" w:hAnsi="Arial" w:cs="Arial"/>
          <w:color w:val="2F2F2F"/>
        </w:rPr>
      </w:pPr>
      <w:r w:rsidRPr="00D35CD3">
        <w:rPr>
          <w:rFonts w:ascii="Arial" w:hAnsi="Arial" w:cs="Arial"/>
          <w:color w:val="2F2F2F"/>
        </w:rPr>
        <w:t>Output of the VLOOKUP formula is </w:t>
      </w:r>
      <w:r w:rsidRPr="00D35CD3">
        <w:rPr>
          <w:rFonts w:ascii="Arial" w:hAnsi="Arial" w:cs="Arial"/>
          <w:i/>
          <w:iCs/>
          <w:color w:val="2F2F2F"/>
        </w:rPr>
        <w:t>85.73</w:t>
      </w:r>
      <w:r w:rsidRPr="00D35CD3">
        <w:rPr>
          <w:rFonts w:ascii="Arial" w:hAnsi="Arial" w:cs="Arial"/>
          <w:color w:val="2F2F2F"/>
        </w:rPr>
        <w:t>, the price of </w:t>
      </w:r>
      <w:r w:rsidRPr="00D35CD3">
        <w:rPr>
          <w:rFonts w:ascii="Arial" w:hAnsi="Arial" w:cs="Arial"/>
          <w:b/>
          <w:bCs/>
          <w:color w:val="2F2F2F"/>
        </w:rPr>
        <w:t>Brake rotors</w:t>
      </w:r>
      <w:r w:rsidRPr="00D35CD3">
        <w:rPr>
          <w:rFonts w:ascii="Arial" w:hAnsi="Arial" w:cs="Arial"/>
          <w:color w:val="2F2F2F"/>
        </w:rPr>
        <w:t>.</w:t>
      </w: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C7C"/>
    <w:multiLevelType w:val="multilevel"/>
    <w:tmpl w:val="6FD2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07DE7"/>
    <w:multiLevelType w:val="multilevel"/>
    <w:tmpl w:val="B98A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3"/>
    <w:rsid w:val="00D35CD3"/>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35C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C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CD3"/>
    <w:rPr>
      <w:rFonts w:ascii="Times" w:hAnsi="Times"/>
      <w:b/>
      <w:bCs/>
      <w:kern w:val="36"/>
      <w:sz w:val="48"/>
      <w:szCs w:val="48"/>
      <w:lang w:val="en-GB"/>
    </w:rPr>
  </w:style>
  <w:style w:type="character" w:customStyle="1" w:styleId="Heading2Char">
    <w:name w:val="Heading 2 Char"/>
    <w:basedOn w:val="DefaultParagraphFont"/>
    <w:link w:val="Heading2"/>
    <w:uiPriority w:val="9"/>
    <w:rsid w:val="00D35CD3"/>
    <w:rPr>
      <w:rFonts w:ascii="Times" w:hAnsi="Times"/>
      <w:b/>
      <w:bCs/>
      <w:sz w:val="36"/>
      <w:szCs w:val="36"/>
      <w:lang w:val="en-GB"/>
    </w:rPr>
  </w:style>
  <w:style w:type="character" w:customStyle="1" w:styleId="appliestoitem">
    <w:name w:val="appliestoitem"/>
    <w:basedOn w:val="DefaultParagraphFont"/>
    <w:rsid w:val="00D35CD3"/>
  </w:style>
  <w:style w:type="character" w:styleId="Hyperlink">
    <w:name w:val="Hyperlink"/>
    <w:basedOn w:val="DefaultParagraphFont"/>
    <w:uiPriority w:val="99"/>
    <w:semiHidden/>
    <w:unhideWhenUsed/>
    <w:rsid w:val="00D35CD3"/>
    <w:rPr>
      <w:color w:val="0000FF"/>
      <w:u w:val="single"/>
    </w:rPr>
  </w:style>
  <w:style w:type="paragraph" w:styleId="NormalWeb">
    <w:name w:val="Normal (Web)"/>
    <w:basedOn w:val="Normal"/>
    <w:uiPriority w:val="99"/>
    <w:semiHidden/>
    <w:unhideWhenUsed/>
    <w:rsid w:val="00D35CD3"/>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D35CD3"/>
    <w:pPr>
      <w:spacing w:before="100" w:beforeAutospacing="1" w:after="100" w:afterAutospacing="1"/>
    </w:pPr>
    <w:rPr>
      <w:rFonts w:ascii="Times" w:hAnsi="Times"/>
      <w:sz w:val="20"/>
      <w:szCs w:val="20"/>
    </w:rPr>
  </w:style>
  <w:style w:type="paragraph" w:customStyle="1" w:styleId="x-hidden-focus">
    <w:name w:val="x-hidden-focus"/>
    <w:basedOn w:val="Normal"/>
    <w:rsid w:val="00D35CD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5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CD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35C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C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CD3"/>
    <w:rPr>
      <w:rFonts w:ascii="Times" w:hAnsi="Times"/>
      <w:b/>
      <w:bCs/>
      <w:kern w:val="36"/>
      <w:sz w:val="48"/>
      <w:szCs w:val="48"/>
      <w:lang w:val="en-GB"/>
    </w:rPr>
  </w:style>
  <w:style w:type="character" w:customStyle="1" w:styleId="Heading2Char">
    <w:name w:val="Heading 2 Char"/>
    <w:basedOn w:val="DefaultParagraphFont"/>
    <w:link w:val="Heading2"/>
    <w:uiPriority w:val="9"/>
    <w:rsid w:val="00D35CD3"/>
    <w:rPr>
      <w:rFonts w:ascii="Times" w:hAnsi="Times"/>
      <w:b/>
      <w:bCs/>
      <w:sz w:val="36"/>
      <w:szCs w:val="36"/>
      <w:lang w:val="en-GB"/>
    </w:rPr>
  </w:style>
  <w:style w:type="character" w:customStyle="1" w:styleId="appliestoitem">
    <w:name w:val="appliestoitem"/>
    <w:basedOn w:val="DefaultParagraphFont"/>
    <w:rsid w:val="00D35CD3"/>
  </w:style>
  <w:style w:type="character" w:styleId="Hyperlink">
    <w:name w:val="Hyperlink"/>
    <w:basedOn w:val="DefaultParagraphFont"/>
    <w:uiPriority w:val="99"/>
    <w:semiHidden/>
    <w:unhideWhenUsed/>
    <w:rsid w:val="00D35CD3"/>
    <w:rPr>
      <w:color w:val="0000FF"/>
      <w:u w:val="single"/>
    </w:rPr>
  </w:style>
  <w:style w:type="paragraph" w:styleId="NormalWeb">
    <w:name w:val="Normal (Web)"/>
    <w:basedOn w:val="Normal"/>
    <w:uiPriority w:val="99"/>
    <w:semiHidden/>
    <w:unhideWhenUsed/>
    <w:rsid w:val="00D35CD3"/>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D35CD3"/>
    <w:pPr>
      <w:spacing w:before="100" w:beforeAutospacing="1" w:after="100" w:afterAutospacing="1"/>
    </w:pPr>
    <w:rPr>
      <w:rFonts w:ascii="Times" w:hAnsi="Times"/>
      <w:sz w:val="20"/>
      <w:szCs w:val="20"/>
    </w:rPr>
  </w:style>
  <w:style w:type="paragraph" w:customStyle="1" w:styleId="x-hidden-focus">
    <w:name w:val="x-hidden-focus"/>
    <w:basedOn w:val="Normal"/>
    <w:rsid w:val="00D35CD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5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CD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8135">
      <w:bodyDiv w:val="1"/>
      <w:marLeft w:val="0"/>
      <w:marRight w:val="0"/>
      <w:marTop w:val="0"/>
      <w:marBottom w:val="0"/>
      <w:divBdr>
        <w:top w:val="none" w:sz="0" w:space="0" w:color="auto"/>
        <w:left w:val="none" w:sz="0" w:space="0" w:color="auto"/>
        <w:bottom w:val="none" w:sz="0" w:space="0" w:color="auto"/>
        <w:right w:val="none" w:sz="0" w:space="0" w:color="auto"/>
      </w:divBdr>
      <w:divsChild>
        <w:div w:id="769854698">
          <w:marLeft w:val="0"/>
          <w:marRight w:val="0"/>
          <w:marTop w:val="0"/>
          <w:marBottom w:val="0"/>
          <w:divBdr>
            <w:top w:val="none" w:sz="0" w:space="0" w:color="auto"/>
            <w:left w:val="none" w:sz="0" w:space="0" w:color="auto"/>
            <w:bottom w:val="none" w:sz="0" w:space="0" w:color="auto"/>
            <w:right w:val="none" w:sz="0" w:space="0" w:color="auto"/>
          </w:divBdr>
          <w:divsChild>
            <w:div w:id="531262893">
              <w:marLeft w:val="0"/>
              <w:marRight w:val="0"/>
              <w:marTop w:val="0"/>
              <w:marBottom w:val="0"/>
              <w:divBdr>
                <w:top w:val="none" w:sz="0" w:space="0" w:color="auto"/>
                <w:left w:val="none" w:sz="0" w:space="0" w:color="auto"/>
                <w:bottom w:val="none" w:sz="0" w:space="0" w:color="auto"/>
                <w:right w:val="none" w:sz="0" w:space="0" w:color="auto"/>
              </w:divBdr>
            </w:div>
          </w:divsChild>
        </w:div>
        <w:div w:id="1967930234">
          <w:marLeft w:val="0"/>
          <w:marRight w:val="0"/>
          <w:marTop w:val="240"/>
          <w:marBottom w:val="240"/>
          <w:divBdr>
            <w:top w:val="none" w:sz="0" w:space="0" w:color="auto"/>
            <w:left w:val="none" w:sz="0" w:space="0" w:color="auto"/>
            <w:bottom w:val="none" w:sz="0" w:space="0" w:color="auto"/>
            <w:right w:val="none" w:sz="0" w:space="0" w:color="auto"/>
          </w:divBdr>
        </w:div>
        <w:div w:id="12933191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hyperlink" Target="https://support.office.com/en-gb/article/lookup-and-reference-functions-8aa21a3a-b56a-4055-8257-3ec89df2b23e" TargetMode="External"/><Relationship Id="rId8" Type="http://schemas.openxmlformats.org/officeDocument/2006/relationships/hyperlink" Target="https://support.office.com/en-gb/article/VLOOKUP-When-and-how-to-use-it-9a86157a-5542-4148-a536-724823014785"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2389</Characters>
  <Application>Microsoft Macintosh Word</Application>
  <DocSecurity>0</DocSecurity>
  <Lines>19</Lines>
  <Paragraphs>5</Paragraphs>
  <ScaleCrop>false</ScaleCrop>
  <Company>The Henley Group International</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2017-07-02T00:14:00Z</dcterms:created>
  <dcterms:modified xsi:type="dcterms:W3CDTF">2017-07-02T00:17:00Z</dcterms:modified>
</cp:coreProperties>
</file>