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C" w:rsidRPr="00370F9C" w:rsidRDefault="00370F9C" w:rsidP="00370F9C">
      <w:pPr>
        <w:spacing w:before="420" w:after="450"/>
        <w:outlineLvl w:val="0"/>
        <w:rPr>
          <w:rFonts w:ascii="Helvetica" w:eastAsia="Times New Roman" w:hAnsi="Helvetica" w:cs="Times New Roman"/>
          <w:color w:val="2F2F2F"/>
          <w:kern w:val="36"/>
          <w:sz w:val="92"/>
          <w:szCs w:val="92"/>
        </w:rPr>
      </w:pPr>
      <w:r w:rsidRPr="00370F9C">
        <w:rPr>
          <w:rFonts w:ascii="Helvetica" w:eastAsia="Times New Roman" w:hAnsi="Helvetica" w:cs="Times New Roman"/>
          <w:color w:val="2F2F2F"/>
          <w:kern w:val="36"/>
          <w:sz w:val="92"/>
          <w:szCs w:val="92"/>
        </w:rPr>
        <w:t>Create a PivotChart</w:t>
      </w:r>
    </w:p>
    <w:p w:rsidR="00370F9C" w:rsidRPr="00370F9C" w:rsidRDefault="00370F9C" w:rsidP="00370F9C">
      <w:pPr>
        <w:rPr>
          <w:rFonts w:ascii="Times" w:eastAsia="Times New Roman" w:hAnsi="Times" w:cs="Times New Roman"/>
          <w:i/>
          <w:iCs/>
          <w:color w:val="767676"/>
          <w:sz w:val="28"/>
          <w:szCs w:val="28"/>
        </w:rPr>
      </w:pPr>
      <w:r w:rsidRPr="00370F9C">
        <w:rPr>
          <w:rFonts w:ascii="Times" w:eastAsia="Times New Roman" w:hAnsi="Times" w:cs="Times New Roman"/>
          <w:i/>
          <w:iCs/>
          <w:color w:val="767676"/>
          <w:sz w:val="28"/>
          <w:szCs w:val="28"/>
        </w:rPr>
        <w:t>Applies To: Excel 2016 Excel 2013 Excel 2010 Excel 2007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bookmarkStart w:id="0" w:name="__top"/>
      <w:bookmarkEnd w:id="0"/>
      <w:r w:rsidRPr="00370F9C">
        <w:rPr>
          <w:rFonts w:ascii="Helvetica Neue" w:hAnsi="Helvetica Neue" w:cs="Times New Roman"/>
          <w:color w:val="2F2F2F"/>
          <w:sz w:val="32"/>
          <w:szCs w:val="32"/>
        </w:rPr>
        <w:t>It can be hard to see the big picture when you have data in a huge PivotTable or when you have a lot of complex worksheet data that includes text and numbers with column headings, like this: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4343400" cy="1663700"/>
            <wp:effectExtent l="0" t="0" r="0" b="12700"/>
            <wp:docPr id="1" name="Picture 1" descr="omplex worksheet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plex worksheet d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A PivotChart can help you make sense of this data. While a PivotChart shows data series, categories, and chart axes the same way a standard chart does, it also gives you interactive filtering controls right on the chart so you can quickly analyze a subset of your data.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lastRenderedPageBreak/>
        <w:drawing>
          <wp:inline distT="0" distB="0" distL="0" distR="0">
            <wp:extent cx="4254500" cy="3619500"/>
            <wp:effectExtent l="0" t="0" r="12700" b="12700"/>
            <wp:docPr id="2" name="Picture 2" descr="ivotChart showing filtering contr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otChart showing filtering contr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For worksheet data, you can create a PivotChart without </w:t>
      </w:r>
      <w:hyperlink r:id="rId8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creating a PivotTable first</w:t>
        </w:r>
      </w:hyperlink>
      <w:r w:rsidRPr="00370F9C">
        <w:rPr>
          <w:rFonts w:ascii="Helvetica Neue" w:hAnsi="Helvetica Neue" w:cs="Times New Roman"/>
          <w:color w:val="2F2F2F"/>
          <w:sz w:val="32"/>
          <w:szCs w:val="32"/>
        </w:rPr>
        <w:t>. You can even create a PivotChart that is recommended for your data. Excel will then automatically create a coupled PivotTable. Here’s how:</w:t>
      </w:r>
    </w:p>
    <w:p w:rsidR="00370F9C" w:rsidRPr="00370F9C" w:rsidRDefault="00370F9C" w:rsidP="00370F9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Click anywhere in the data.</w:t>
      </w:r>
    </w:p>
    <w:p w:rsidR="00370F9C" w:rsidRPr="00370F9C" w:rsidRDefault="00370F9C" w:rsidP="00370F9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On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Insert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tab, in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Charts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group, pick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Recommended Charts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3251200" cy="1206500"/>
            <wp:effectExtent l="0" t="0" r="0" b="12700"/>
            <wp:docPr id="3" name="Picture 3" descr="ecommended Charts button on the Inser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mmended Charts button on the Insert ta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On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Recommended Charts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tab, pick any chart with the PivotChart icon </w:t>
      </w: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317500" cy="304800"/>
            <wp:effectExtent l="0" t="0" r="12700" b="0"/>
            <wp:docPr id="4" name="Picture 4" descr="ivotChart indicato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votChart indicator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in the top corner. A preview of your PivotChart appears in the Preview pane.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4318000" cy="3644900"/>
            <wp:effectExtent l="0" t="0" r="0" b="12700"/>
            <wp:docPr id="5" name="Picture 5" descr="nsert Chart dialog box showing recommended Pivot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ert Chart dialog box showing recommended PivotChar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Once you find the PivotChart you like, 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OK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shd w:val="clear" w:color="auto" w:fill="FAFAFA"/>
        <w:spacing w:beforeAutospacing="1" w:afterAutospacing="1" w:line="270" w:lineRule="atLeast"/>
        <w:rPr>
          <w:rFonts w:ascii="Helvetica Neue" w:hAnsi="Helvetica Neue" w:cs="Times New Roman"/>
          <w:color w:val="696969"/>
          <w:sz w:val="18"/>
          <w:szCs w:val="18"/>
        </w:rPr>
      </w:pPr>
      <w:r w:rsidRPr="00370F9C">
        <w:rPr>
          <w:rFonts w:ascii="Helvetica Neue" w:hAnsi="Helvetica Neue" w:cs="Times New Roman"/>
          <w:b/>
          <w:bCs/>
          <w:caps/>
          <w:color w:val="696969"/>
          <w:sz w:val="17"/>
          <w:szCs w:val="17"/>
        </w:rPr>
        <w:t>NOTE:</w:t>
      </w:r>
      <w:r w:rsidRPr="00370F9C">
        <w:rPr>
          <w:rFonts w:ascii="Helvetica Neue" w:hAnsi="Helvetica Neue" w:cs="Times New Roman"/>
          <w:color w:val="696969"/>
          <w:sz w:val="18"/>
          <w:szCs w:val="18"/>
        </w:rPr>
        <w:t>  If you don’t find a PivotChart you like, click </w:t>
      </w:r>
      <w:r w:rsidRPr="00370F9C">
        <w:rPr>
          <w:rFonts w:ascii="Helvetica Neue" w:hAnsi="Helvetica Neue" w:cs="Times New Roman"/>
          <w:b/>
          <w:bCs/>
          <w:color w:val="696969"/>
          <w:sz w:val="18"/>
          <w:szCs w:val="18"/>
        </w:rPr>
        <w:t>PivotChart</w:t>
      </w:r>
      <w:r w:rsidRPr="00370F9C">
        <w:rPr>
          <w:rFonts w:ascii="Helvetica Neue" w:hAnsi="Helvetica Neue" w:cs="Times New Roman"/>
          <w:color w:val="696969"/>
          <w:sz w:val="18"/>
          <w:szCs w:val="18"/>
        </w:rPr>
        <w:t> on the </w:t>
      </w:r>
      <w:r w:rsidRPr="00370F9C">
        <w:rPr>
          <w:rFonts w:ascii="Helvetica Neue" w:hAnsi="Helvetica Neue" w:cs="Times New Roman"/>
          <w:b/>
          <w:bCs/>
          <w:color w:val="696969"/>
          <w:sz w:val="18"/>
          <w:szCs w:val="18"/>
        </w:rPr>
        <w:t>Insert</w:t>
      </w:r>
      <w:r w:rsidRPr="00370F9C">
        <w:rPr>
          <w:rFonts w:ascii="Helvetica Neue" w:hAnsi="Helvetica Neue" w:cs="Times New Roman"/>
          <w:color w:val="696969"/>
          <w:sz w:val="18"/>
          <w:szCs w:val="18"/>
        </w:rPr>
        <w:t> tab instead of </w:t>
      </w:r>
      <w:r w:rsidRPr="00370F9C">
        <w:rPr>
          <w:rFonts w:ascii="Helvetica Neue" w:hAnsi="Helvetica Neue" w:cs="Times New Roman"/>
          <w:b/>
          <w:bCs/>
          <w:color w:val="696969"/>
          <w:sz w:val="18"/>
          <w:szCs w:val="18"/>
        </w:rPr>
        <w:t>Recommended Charts</w:t>
      </w:r>
      <w:r w:rsidRPr="00370F9C">
        <w:rPr>
          <w:rFonts w:ascii="Helvetica Neue" w:hAnsi="Helvetica Neue" w:cs="Times New Roman"/>
          <w:color w:val="696969"/>
          <w:sz w:val="18"/>
          <w:szCs w:val="18"/>
        </w:rPr>
        <w:t>.</w:t>
      </w:r>
    </w:p>
    <w:p w:rsidR="00370F9C" w:rsidRPr="00370F9C" w:rsidRDefault="00370F9C" w:rsidP="00370F9C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In the PivotChart that appears, click any interactive control, and then pick the sort or filtering options you want.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3403600" cy="5067300"/>
            <wp:effectExtent l="0" t="0" r="0" b="12700"/>
            <wp:docPr id="6" name="Picture 6" descr="ilter and sort options for a Pivot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ter and sort options for a PivotCh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shd w:val="clear" w:color="auto" w:fill="FAFAFA"/>
        <w:spacing w:beforeAutospacing="1" w:afterAutospacing="1" w:line="270" w:lineRule="atLeast"/>
        <w:rPr>
          <w:rFonts w:ascii="Helvetica Neue" w:hAnsi="Helvetica Neue" w:cs="Times New Roman"/>
          <w:color w:val="696969"/>
          <w:sz w:val="18"/>
          <w:szCs w:val="18"/>
        </w:rPr>
      </w:pPr>
      <w:r w:rsidRPr="00370F9C">
        <w:rPr>
          <w:rFonts w:ascii="Helvetica Neue" w:hAnsi="Helvetica Neue" w:cs="Times New Roman"/>
          <w:b/>
          <w:bCs/>
          <w:caps/>
          <w:color w:val="696969"/>
          <w:sz w:val="17"/>
          <w:szCs w:val="17"/>
        </w:rPr>
        <w:t>TIP:</w:t>
      </w:r>
      <w:r w:rsidRPr="00370F9C">
        <w:rPr>
          <w:rFonts w:ascii="Helvetica Neue" w:hAnsi="Helvetica Neue" w:cs="Times New Roman"/>
          <w:color w:val="696969"/>
          <w:sz w:val="18"/>
          <w:szCs w:val="18"/>
        </w:rPr>
        <w:t>  To remove a PivotChart you no longer want, select it, and then press Delete.</w:t>
      </w:r>
    </w:p>
    <w:p w:rsidR="00370F9C" w:rsidRPr="00370F9C" w:rsidRDefault="00370F9C" w:rsidP="00370F9C">
      <w:pPr>
        <w:spacing w:before="720" w:after="300"/>
        <w:outlineLvl w:val="1"/>
        <w:rPr>
          <w:rFonts w:ascii="Helvetica" w:eastAsia="Times New Roman" w:hAnsi="Helvetica" w:cs="Times New Roman"/>
          <w:color w:val="2F2F2F"/>
          <w:sz w:val="60"/>
          <w:szCs w:val="60"/>
        </w:rPr>
      </w:pPr>
      <w:bookmarkStart w:id="1" w:name="__toc331600143"/>
      <w:bookmarkEnd w:id="1"/>
      <w:r w:rsidRPr="00370F9C">
        <w:rPr>
          <w:rFonts w:ascii="Helvetica" w:eastAsia="Times New Roman" w:hAnsi="Helvetica" w:cs="Times New Roman"/>
          <w:color w:val="2F2F2F"/>
          <w:sz w:val="60"/>
          <w:szCs w:val="60"/>
        </w:rPr>
        <w:t>Other ways to create a PivotChart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If you already have a PivotTable, you can base a PivotChart on that PivotTable. Or if you’ve connected to an external Online Analytical Processing (OLAP) or a Data Model data source, you can create a standalone, “de-coupled” PivotChart, without creating a PivotTable at all.</w:t>
      </w:r>
    </w:p>
    <w:bookmarkStart w:id="2" w:name="___toc___1_l"/>
    <w:bookmarkEnd w:id="2"/>
    <w:p w:rsidR="00370F9C" w:rsidRPr="00370F9C" w:rsidRDefault="00370F9C" w:rsidP="00370F9C">
      <w:pPr>
        <w:spacing w:before="100" w:beforeAutospacing="1" w:after="100" w:afterAutospacing="1"/>
        <w:ind w:left="72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fldChar w:fldCharType="begin"/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instrText xml:space="preserve"> HYPERLINK "https://support.office.com/en-GB/article/Create-a-PivotChart-c1b1e057-6990-4c38-b52b-8255538e7b1c" \l "__toc336601667" </w:instrText>
      </w:r>
      <w:r w:rsidRPr="00370F9C">
        <w:rPr>
          <w:rFonts w:ascii="Helvetica Neue" w:hAnsi="Helvetica Neue" w:cs="Times New Roman"/>
          <w:color w:val="2F2F2F"/>
          <w:sz w:val="32"/>
          <w:szCs w:val="32"/>
        </w:rPr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fldChar w:fldCharType="separate"/>
      </w:r>
      <w:r w:rsidRPr="00370F9C">
        <w:rPr>
          <w:rFonts w:ascii="Helvetica Neue" w:hAnsi="Helvetica Neue" w:cs="Times New Roman"/>
          <w:color w:val="0078D7"/>
          <w:sz w:val="32"/>
          <w:szCs w:val="32"/>
        </w:rPr>
        <w:t>Create a PivotChart for an existing PivotTable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fldChar w:fldCharType="end"/>
      </w:r>
    </w:p>
    <w:p w:rsidR="00370F9C" w:rsidRPr="00370F9C" w:rsidRDefault="00370F9C" w:rsidP="00370F9C">
      <w:pPr>
        <w:spacing w:before="100" w:beforeAutospacing="1" w:after="100" w:afterAutospacing="1"/>
        <w:ind w:left="720"/>
        <w:rPr>
          <w:rFonts w:ascii="Helvetica Neue" w:hAnsi="Helvetica Neue" w:cs="Times New Roman"/>
          <w:color w:val="2F2F2F"/>
          <w:sz w:val="32"/>
          <w:szCs w:val="32"/>
        </w:rPr>
      </w:pPr>
      <w:hyperlink r:id="rId13" w:anchor="__toc336601668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Connect to external data to create a PivotChart</w:t>
        </w:r>
      </w:hyperlink>
    </w:p>
    <w:p w:rsidR="00370F9C" w:rsidRPr="00370F9C" w:rsidRDefault="00370F9C" w:rsidP="00370F9C">
      <w:pPr>
        <w:spacing w:before="100" w:beforeAutospacing="1" w:after="100" w:afterAutospacing="1"/>
        <w:ind w:left="720"/>
        <w:rPr>
          <w:rFonts w:ascii="Helvetica Neue" w:hAnsi="Helvetica Neue" w:cs="Times New Roman"/>
          <w:color w:val="2F2F2F"/>
          <w:sz w:val="32"/>
          <w:szCs w:val="32"/>
        </w:rPr>
      </w:pPr>
      <w:hyperlink r:id="rId14" w:anchor="__toc336601669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Use an existing external data connection to create a PivotChart</w:t>
        </w:r>
      </w:hyperlink>
    </w:p>
    <w:p w:rsidR="00370F9C" w:rsidRPr="00370F9C" w:rsidRDefault="00370F9C" w:rsidP="00370F9C">
      <w:pPr>
        <w:spacing w:before="720" w:after="300"/>
        <w:outlineLvl w:val="1"/>
        <w:rPr>
          <w:rFonts w:ascii="Helvetica" w:eastAsia="Times New Roman" w:hAnsi="Helvetica" w:cs="Times New Roman"/>
          <w:color w:val="2F2F2F"/>
          <w:sz w:val="60"/>
          <w:szCs w:val="60"/>
        </w:rPr>
      </w:pPr>
      <w:bookmarkStart w:id="3" w:name="__toc336601667"/>
      <w:bookmarkEnd w:id="3"/>
      <w:r w:rsidRPr="00370F9C">
        <w:rPr>
          <w:rFonts w:ascii="Helvetica" w:eastAsia="Times New Roman" w:hAnsi="Helvetica" w:cs="Times New Roman"/>
          <w:color w:val="2F2F2F"/>
          <w:sz w:val="60"/>
          <w:szCs w:val="60"/>
        </w:rPr>
        <w:t>Create a PivotChart for an existing PivotTable</w:t>
      </w:r>
    </w:p>
    <w:p w:rsidR="00370F9C" w:rsidRPr="00370F9C" w:rsidRDefault="00370F9C" w:rsidP="00370F9C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Click anywhere in the PivotTable to show the PivotTable Tools on the ribbon.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1866900" cy="723900"/>
            <wp:effectExtent l="0" t="0" r="12700" b="12700"/>
            <wp:docPr id="7" name="Picture 7" descr="ivotTable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votTable Too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Analyze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&gt;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PivotChart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2019300" cy="1206500"/>
            <wp:effectExtent l="0" t="0" r="12700" b="12700"/>
            <wp:docPr id="8" name="Picture 8" descr="ivotChart button on the Analyz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votChart button on the Analyze ta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In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Insert Chart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dialog box, click the chart type and chart subtype you want. You can use any chart type except an XY (scatter), bubble, or stock chart.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4381500" cy="4025900"/>
            <wp:effectExtent l="0" t="0" r="12700" b="12700"/>
            <wp:docPr id="9" name="Picture 9" descr="nsert Chart dialog box for Pivot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sert Chart dialog box for PivotChar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To learn more about the chart types, see </w:t>
      </w:r>
      <w:hyperlink r:id="rId18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Available chart types</w:t>
        </w:r>
      </w:hyperlink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OK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In the PivotChart that appears, click any interactive control, and then pick the sort or filtering options you want.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hyperlink r:id="rId19" w:anchor="top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Top of Page</w:t>
        </w:r>
      </w:hyperlink>
    </w:p>
    <w:p w:rsidR="00370F9C" w:rsidRPr="00370F9C" w:rsidRDefault="00370F9C" w:rsidP="00370F9C">
      <w:pPr>
        <w:spacing w:before="720" w:after="300"/>
        <w:outlineLvl w:val="1"/>
        <w:rPr>
          <w:rFonts w:ascii="Helvetica" w:eastAsia="Times New Roman" w:hAnsi="Helvetica" w:cs="Times New Roman"/>
          <w:color w:val="2F2F2F"/>
          <w:sz w:val="60"/>
          <w:szCs w:val="60"/>
        </w:rPr>
      </w:pPr>
      <w:bookmarkStart w:id="4" w:name="__toc336601668"/>
      <w:bookmarkEnd w:id="4"/>
      <w:r w:rsidRPr="00370F9C">
        <w:rPr>
          <w:rFonts w:ascii="Helvetica" w:eastAsia="Times New Roman" w:hAnsi="Helvetica" w:cs="Times New Roman"/>
          <w:color w:val="2F2F2F"/>
          <w:sz w:val="60"/>
          <w:szCs w:val="60"/>
        </w:rPr>
        <w:t>Connect to external data to create a PivotChart</w:t>
      </w:r>
    </w:p>
    <w:p w:rsidR="00370F9C" w:rsidRPr="00370F9C" w:rsidRDefault="00370F9C" w:rsidP="00370F9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Data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&gt;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From Other Sources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 and then pick the data source you want. For example, pick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From Analysis Services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to connect to an Online Analytical Processing (OLAP) cube file.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3543300" cy="1181100"/>
            <wp:effectExtent l="0" t="0" r="12700" b="12700"/>
            <wp:docPr id="10" name="Picture 10" descr="rom Other Sources button on the Dat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m Other Sources button on the Data ta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Follow the steps in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Data Connection Wizard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 and 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Finish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In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Import Data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dialog box, pick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PivotChart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 and the location where you want to put the data, and then 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OK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An empty PivotChart appears and the Field List is shown so you can </w:t>
      </w:r>
      <w:hyperlink r:id="rId21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add or rearrange fields</w:t>
        </w:r>
      </w:hyperlink>
      <w:r w:rsidRPr="00370F9C">
        <w:rPr>
          <w:rFonts w:ascii="Helvetica Neue" w:hAnsi="Helvetica Neue" w:cs="Times New Roman"/>
          <w:color w:val="2F2F2F"/>
          <w:sz w:val="32"/>
          <w:szCs w:val="32"/>
        </w:rPr>
        <w:t> in your PivotChart.</w:t>
      </w:r>
    </w:p>
    <w:p w:rsidR="00370F9C" w:rsidRPr="00370F9C" w:rsidRDefault="00370F9C" w:rsidP="00370F9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In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Field List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 pick the fields you want to show in the PivotChart.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3124200" cy="5168900"/>
            <wp:effectExtent l="0" t="0" r="0" b="12700"/>
            <wp:docPr id="11" name="Picture 11" descr="ield List showing a field section and an area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eld List showing a field section and an areas sec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After you create a PivotChart, you can customize it, much like you’d do with any standard charts. When you select the PivotChart:</w:t>
      </w:r>
    </w:p>
    <w:p w:rsidR="00370F9C" w:rsidRPr="00370F9C" w:rsidRDefault="00370F9C" w:rsidP="00370F9C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Two buttons appear next to the chart so you can quickly </w:t>
      </w:r>
      <w:hyperlink r:id="rId23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add or change chart elements such as titles</w:t>
        </w:r>
      </w:hyperlink>
      <w:r w:rsidRPr="00370F9C">
        <w:rPr>
          <w:rFonts w:ascii="Helvetica Neue" w:hAnsi="Helvetica Neue" w:cs="Times New Roman"/>
          <w:color w:val="2F2F2F"/>
          <w:sz w:val="32"/>
          <w:szCs w:val="32"/>
        </w:rPr>
        <w:t> or </w:t>
      </w:r>
      <w:hyperlink r:id="rId24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data labels</w:t>
        </w:r>
      </w:hyperlink>
      <w:r w:rsidRPr="00370F9C">
        <w:rPr>
          <w:rFonts w:ascii="Helvetica Neue" w:hAnsi="Helvetica Neue" w:cs="Times New Roman"/>
          <w:color w:val="2F2F2F"/>
          <w:sz w:val="32"/>
          <w:szCs w:val="32"/>
        </w:rPr>
        <w:t>, or change the chart style and colors of your PivotChart the same way you would in a standard chart.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4343400" cy="3365500"/>
            <wp:effectExtent l="0" t="0" r="0" b="12700"/>
            <wp:docPr id="12" name="Picture 12" descr="he Chart Elements and Chart Styles button next to a Pivot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 Chart Elements and Chart Styles button next to a PivotChar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PivotChart Tools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are shown on the ribbon. On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Analyze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Design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 and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Format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tabs, you can pick options to work with or customize your PivotChart.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2857500" cy="673100"/>
            <wp:effectExtent l="0" t="0" r="12700" b="12700"/>
            <wp:docPr id="13" name="Picture 13" descr="ivotChart Tools on the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votChart Tools on the ribb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hyperlink r:id="rId27" w:anchor="top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Top of Page</w:t>
        </w:r>
      </w:hyperlink>
    </w:p>
    <w:p w:rsidR="00370F9C" w:rsidRPr="00370F9C" w:rsidRDefault="00370F9C" w:rsidP="00370F9C">
      <w:pPr>
        <w:spacing w:before="720" w:after="300"/>
        <w:outlineLvl w:val="1"/>
        <w:rPr>
          <w:rFonts w:ascii="Helvetica" w:eastAsia="Times New Roman" w:hAnsi="Helvetica" w:cs="Times New Roman"/>
          <w:color w:val="2F2F2F"/>
          <w:sz w:val="60"/>
          <w:szCs w:val="60"/>
        </w:rPr>
      </w:pPr>
      <w:bookmarkStart w:id="5" w:name="__toc336601669"/>
      <w:bookmarkEnd w:id="5"/>
      <w:r w:rsidRPr="00370F9C">
        <w:rPr>
          <w:rFonts w:ascii="Helvetica" w:eastAsia="Times New Roman" w:hAnsi="Helvetica" w:cs="Times New Roman"/>
          <w:color w:val="2F2F2F"/>
          <w:sz w:val="60"/>
          <w:szCs w:val="60"/>
        </w:rPr>
        <w:t>Use an existing external data connection to create a PivotChart</w:t>
      </w:r>
    </w:p>
    <w:p w:rsidR="00370F9C" w:rsidRPr="00370F9C" w:rsidRDefault="00370F9C" w:rsidP="00370F9C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Insert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&gt;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PivotChart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3276600" cy="1155700"/>
            <wp:effectExtent l="0" t="0" r="0" b="12700"/>
            <wp:docPr id="14" name="Picture 14" descr="ivotChart button on the Inser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votChart button on the Insert ta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In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Create a PivotChart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dialog box, 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Use an external data source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 and then 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Choose Connection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In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Existing Connections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dialog box, on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Connections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tab, double-click the connection you want.</w:t>
      </w:r>
    </w:p>
    <w:p w:rsidR="00370F9C" w:rsidRPr="00370F9C" w:rsidRDefault="00370F9C" w:rsidP="00370F9C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Click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OK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An empty PivotChart appears and the Field List is shown so you can </w:t>
      </w:r>
      <w:hyperlink r:id="rId29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add or rearrange fields</w:t>
        </w:r>
      </w:hyperlink>
      <w:r w:rsidRPr="00370F9C">
        <w:rPr>
          <w:rFonts w:ascii="Helvetica Neue" w:hAnsi="Helvetica Neue" w:cs="Times New Roman"/>
          <w:color w:val="2F2F2F"/>
          <w:sz w:val="32"/>
          <w:szCs w:val="32"/>
        </w:rPr>
        <w:t> in your PivotChart.</w:t>
      </w:r>
    </w:p>
    <w:p w:rsidR="00370F9C" w:rsidRPr="00370F9C" w:rsidRDefault="00370F9C" w:rsidP="00370F9C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In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Field List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 pick the fields you want to show in the PivotChart.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3124200" cy="5168900"/>
            <wp:effectExtent l="0" t="0" r="0" b="12700"/>
            <wp:docPr id="15" name="Picture 15" descr="ield List showing a field section and an area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eld List showing a field section and an areas sec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After you create a PivotChart, you can customize it, much like you’d do with any standard charts. When you select the PivotChart:</w:t>
      </w:r>
    </w:p>
    <w:p w:rsidR="00370F9C" w:rsidRPr="00370F9C" w:rsidRDefault="00370F9C" w:rsidP="00370F9C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Two buttons appear next to the chart so you can quickly </w:t>
      </w:r>
      <w:hyperlink r:id="rId30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add or change chart elements such as titles</w:t>
        </w:r>
      </w:hyperlink>
      <w:r w:rsidRPr="00370F9C">
        <w:rPr>
          <w:rFonts w:ascii="Helvetica Neue" w:hAnsi="Helvetica Neue" w:cs="Times New Roman"/>
          <w:color w:val="2F2F2F"/>
          <w:sz w:val="32"/>
          <w:szCs w:val="32"/>
        </w:rPr>
        <w:t> or </w:t>
      </w:r>
      <w:hyperlink r:id="rId31" w:history="1">
        <w:r w:rsidRPr="00370F9C">
          <w:rPr>
            <w:rFonts w:ascii="Helvetica Neue" w:hAnsi="Helvetica Neue" w:cs="Times New Roman"/>
            <w:color w:val="0078D7"/>
            <w:sz w:val="32"/>
            <w:szCs w:val="32"/>
          </w:rPr>
          <w:t>data labels</w:t>
        </w:r>
      </w:hyperlink>
      <w:r w:rsidRPr="00370F9C">
        <w:rPr>
          <w:rFonts w:ascii="Helvetica Neue" w:hAnsi="Helvetica Neue" w:cs="Times New Roman"/>
          <w:color w:val="2F2F2F"/>
          <w:sz w:val="32"/>
          <w:szCs w:val="32"/>
        </w:rPr>
        <w:t>, or change the chart style and colors of your PivotChart the same way you would in a standard chart.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4343400" cy="3365500"/>
            <wp:effectExtent l="0" t="0" r="0" b="12700"/>
            <wp:docPr id="16" name="Picture 16" descr="he Chart Elements and Chart Styles button next to a Pivot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 Chart Elements and Chart Styles button next to a PivotChar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9C" w:rsidRPr="00370F9C" w:rsidRDefault="00370F9C" w:rsidP="00370F9C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Helvetica Neue" w:hAnsi="Helvetica Neue" w:cs="Times New Roman"/>
          <w:color w:val="2F2F2F"/>
          <w:sz w:val="32"/>
          <w:szCs w:val="32"/>
        </w:rPr>
      </w:pPr>
      <w:r w:rsidRPr="00370F9C">
        <w:rPr>
          <w:rFonts w:ascii="Helvetica Neue" w:hAnsi="Helvetica Neue" w:cs="Times New Roman"/>
          <w:color w:val="2F2F2F"/>
          <w:sz w:val="32"/>
          <w:szCs w:val="32"/>
        </w:rPr>
        <w:t>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PivotChart Tools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are shown on the ribbon. On the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Analyze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Design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, and </w:t>
      </w:r>
      <w:r w:rsidRPr="00370F9C">
        <w:rPr>
          <w:rFonts w:ascii="Helvetica Neue" w:hAnsi="Helvetica Neue" w:cs="Times New Roman"/>
          <w:b/>
          <w:bCs/>
          <w:color w:val="2F2F2F"/>
          <w:sz w:val="32"/>
          <w:szCs w:val="32"/>
        </w:rPr>
        <w:t>Format</w:t>
      </w:r>
      <w:r w:rsidRPr="00370F9C">
        <w:rPr>
          <w:rFonts w:ascii="Helvetica Neue" w:hAnsi="Helvetica Neue" w:cs="Times New Roman"/>
          <w:color w:val="2F2F2F"/>
          <w:sz w:val="32"/>
          <w:szCs w:val="32"/>
        </w:rPr>
        <w:t> tabs, you can pick options to work with or customize your PivotChart.</w:t>
      </w:r>
    </w:p>
    <w:p w:rsidR="00370F9C" w:rsidRPr="00370F9C" w:rsidRDefault="00370F9C" w:rsidP="00370F9C">
      <w:pPr>
        <w:spacing w:before="100" w:beforeAutospacing="1" w:after="100" w:afterAutospacing="1"/>
        <w:rPr>
          <w:rFonts w:ascii="Helvetica Neue" w:hAnsi="Helvetica Neue" w:cs="Times New Roman"/>
          <w:color w:val="2F2F2F"/>
          <w:sz w:val="32"/>
          <w:szCs w:val="32"/>
        </w:rPr>
      </w:pPr>
      <w:r>
        <w:rPr>
          <w:rFonts w:ascii="Helvetica Neue" w:hAnsi="Helvetica Neue" w:cs="Times New Roman"/>
          <w:noProof/>
          <w:color w:val="2F2F2F"/>
          <w:sz w:val="32"/>
          <w:szCs w:val="32"/>
          <w:lang w:val="en-US"/>
        </w:rPr>
        <w:drawing>
          <wp:inline distT="0" distB="0" distL="0" distR="0">
            <wp:extent cx="2857500" cy="673100"/>
            <wp:effectExtent l="0" t="0" r="12700" b="12700"/>
            <wp:docPr id="17" name="Picture 17" descr="ivotChart Tools on the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votChart Tools on the ribb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DF" w:rsidRDefault="00DE52DF">
      <w:bookmarkStart w:id="6" w:name="_GoBack"/>
      <w:bookmarkEnd w:id="6"/>
    </w:p>
    <w:sectPr w:rsidR="00DE52D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505"/>
    <w:multiLevelType w:val="multilevel"/>
    <w:tmpl w:val="907E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28AA"/>
    <w:multiLevelType w:val="multilevel"/>
    <w:tmpl w:val="6428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6CA1"/>
    <w:multiLevelType w:val="multilevel"/>
    <w:tmpl w:val="6650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8647C"/>
    <w:multiLevelType w:val="multilevel"/>
    <w:tmpl w:val="605E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779E3"/>
    <w:multiLevelType w:val="multilevel"/>
    <w:tmpl w:val="AA2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51D5B"/>
    <w:multiLevelType w:val="multilevel"/>
    <w:tmpl w:val="D1EA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56AA1"/>
    <w:multiLevelType w:val="multilevel"/>
    <w:tmpl w:val="D726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805FB"/>
    <w:multiLevelType w:val="multilevel"/>
    <w:tmpl w:val="3386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6728D"/>
    <w:multiLevelType w:val="multilevel"/>
    <w:tmpl w:val="B9B4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C"/>
    <w:rsid w:val="00370F9C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70F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0F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9C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0F9C"/>
    <w:rPr>
      <w:rFonts w:ascii="Times" w:hAnsi="Times"/>
      <w:b/>
      <w:bCs/>
      <w:sz w:val="36"/>
      <w:szCs w:val="36"/>
      <w:lang w:val="en-GB"/>
    </w:rPr>
  </w:style>
  <w:style w:type="character" w:customStyle="1" w:styleId="appliestoitem">
    <w:name w:val="appliestoitem"/>
    <w:basedOn w:val="DefaultParagraphFont"/>
    <w:rsid w:val="00370F9C"/>
  </w:style>
  <w:style w:type="character" w:styleId="Hyperlink">
    <w:name w:val="Hyperlink"/>
    <w:basedOn w:val="DefaultParagraphFont"/>
    <w:uiPriority w:val="99"/>
    <w:semiHidden/>
    <w:unhideWhenUsed/>
    <w:rsid w:val="00370F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0F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ocpalertsection">
    <w:name w:val="ocpalertsection"/>
    <w:basedOn w:val="Normal"/>
    <w:rsid w:val="00370F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-hidden-focus">
    <w:name w:val="x-hidden-focus"/>
    <w:basedOn w:val="Normal"/>
    <w:rsid w:val="00370F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9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70F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0F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9C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0F9C"/>
    <w:rPr>
      <w:rFonts w:ascii="Times" w:hAnsi="Times"/>
      <w:b/>
      <w:bCs/>
      <w:sz w:val="36"/>
      <w:szCs w:val="36"/>
      <w:lang w:val="en-GB"/>
    </w:rPr>
  </w:style>
  <w:style w:type="character" w:customStyle="1" w:styleId="appliestoitem">
    <w:name w:val="appliestoitem"/>
    <w:basedOn w:val="DefaultParagraphFont"/>
    <w:rsid w:val="00370F9C"/>
  </w:style>
  <w:style w:type="character" w:styleId="Hyperlink">
    <w:name w:val="Hyperlink"/>
    <w:basedOn w:val="DefaultParagraphFont"/>
    <w:uiPriority w:val="99"/>
    <w:semiHidden/>
    <w:unhideWhenUsed/>
    <w:rsid w:val="00370F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0F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ocpalertsection">
    <w:name w:val="ocpalertsection"/>
    <w:basedOn w:val="Normal"/>
    <w:rsid w:val="00370F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-hidden-focus">
    <w:name w:val="x-hidden-focus"/>
    <w:basedOn w:val="Normal"/>
    <w:rsid w:val="00370F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9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eg"/><Relationship Id="rId21" Type="http://schemas.openxmlformats.org/officeDocument/2006/relationships/hyperlink" Target="https://support.office.com/en-GB/article/add-or-rearrange-fields-43980e05-a585-4fcd-bd91-80160adfebec" TargetMode="External"/><Relationship Id="rId22" Type="http://schemas.openxmlformats.org/officeDocument/2006/relationships/image" Target="media/image11.jpeg"/><Relationship Id="rId23" Type="http://schemas.openxmlformats.org/officeDocument/2006/relationships/hyperlink" Target="https://support.office.com/en-GB/article/add-or-change-chart-elements-such-as-titles-27e0e190-f297-4750-a87b-2abf882bba53" TargetMode="External"/><Relationship Id="rId24" Type="http://schemas.openxmlformats.org/officeDocument/2006/relationships/hyperlink" Target="https://support.office.com/en-GB/article/data-labels-884bf2f1-2e29-454e-8b42-f467c9f4eb2d" TargetMode="External"/><Relationship Id="rId25" Type="http://schemas.openxmlformats.org/officeDocument/2006/relationships/image" Target="media/image12.png"/><Relationship Id="rId26" Type="http://schemas.openxmlformats.org/officeDocument/2006/relationships/image" Target="media/image13.jpeg"/><Relationship Id="rId27" Type="http://schemas.openxmlformats.org/officeDocument/2006/relationships/hyperlink" Target="https://support.office.com/en-GB/article/Create-a-PivotChart-c1b1e057-6990-4c38-b52b-8255538e7b1c" TargetMode="External"/><Relationship Id="rId28" Type="http://schemas.openxmlformats.org/officeDocument/2006/relationships/image" Target="media/image14.jpeg"/><Relationship Id="rId29" Type="http://schemas.openxmlformats.org/officeDocument/2006/relationships/hyperlink" Target="https://support.office.com/en-GB/article/add-or-rearrange-fields-43980e05-a585-4fcd-bd91-80160adfebe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support.office.com/en-GB/article/add-or-change-chart-elements-such-as-titles-27e0e190-f297-4750-a87b-2abf882bba53" TargetMode="External"/><Relationship Id="rId31" Type="http://schemas.openxmlformats.org/officeDocument/2006/relationships/hyperlink" Target="https://support.office.com/en-GB/article/data-labels-884bf2f1-2e29-454e-8b42-f467c9f4eb2d" TargetMode="External"/><Relationship Id="rId32" Type="http://schemas.openxmlformats.org/officeDocument/2006/relationships/fontTable" Target="fontTable.xml"/><Relationship Id="rId9" Type="http://schemas.openxmlformats.org/officeDocument/2006/relationships/image" Target="media/image3.jpeg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support.office.com/en-GB/article/creating-a-PivotTable-first-a9a84538-bfe9-40a9-a8e9-f99134456576" TargetMode="External"/><Relationship Id="rId3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yperlink" Target="https://support.office.com/en-GB/article/Create-a-PivotChart-c1b1e057-6990-4c38-b52b-8255538e7b1c" TargetMode="External"/><Relationship Id="rId14" Type="http://schemas.openxmlformats.org/officeDocument/2006/relationships/hyperlink" Target="https://support.office.com/en-GB/article/Create-a-PivotChart-c1b1e057-6990-4c38-b52b-8255538e7b1c" TargetMode="External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hyperlink" Target="https://support.office.com/en-GB/article/Available-chart-types-a6187218-807e-4103-9e0a-27cdb19afb90" TargetMode="External"/><Relationship Id="rId19" Type="http://schemas.openxmlformats.org/officeDocument/2006/relationships/hyperlink" Target="https://support.office.com/en-GB/article/Create-a-PivotChart-c1b1e057-6990-4c38-b52b-8255538e7b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909</Words>
  <Characters>5182</Characters>
  <Application>Microsoft Macintosh Word</Application>
  <DocSecurity>0</DocSecurity>
  <Lines>43</Lines>
  <Paragraphs>12</Paragraphs>
  <ScaleCrop>false</ScaleCrop>
  <Company>The Henley Group International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dcterms:created xsi:type="dcterms:W3CDTF">2017-07-02T00:28:00Z</dcterms:created>
  <dcterms:modified xsi:type="dcterms:W3CDTF">2017-07-02T15:53:00Z</dcterms:modified>
</cp:coreProperties>
</file>